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B25" w:rsidRPr="00AE22FA" w:rsidRDefault="00256B25" w:rsidP="00256B25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E22F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27795833" wp14:editId="75395CF6">
            <wp:simplePos x="0" y="0"/>
            <wp:positionH relativeFrom="column">
              <wp:posOffset>-222885</wp:posOffset>
            </wp:positionH>
            <wp:positionV relativeFrom="paragraph">
              <wp:posOffset>119380</wp:posOffset>
            </wp:positionV>
            <wp:extent cx="1012825" cy="1104265"/>
            <wp:effectExtent l="0" t="0" r="0" b="635"/>
            <wp:wrapNone/>
            <wp:docPr id="2" name="Рисунок 19" descr="C:\Documents and Settings\Пользователь\Рабочий стол\эмблем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Пользователь\Рабочий стол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6928" w:rsidRPr="00AE22FA" w:rsidRDefault="00AE22FA" w:rsidP="00AE22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70C0"/>
          <w:sz w:val="36"/>
          <w:szCs w:val="36"/>
          <w:lang w:eastAsia="ru-RU"/>
        </w:rPr>
        <w:t xml:space="preserve">    </w:t>
      </w:r>
      <w:r w:rsidR="00256B25" w:rsidRPr="00AE22FA">
        <w:rPr>
          <w:rFonts w:ascii="Times New Roman" w:eastAsia="Times New Roman" w:hAnsi="Times New Roman" w:cs="Times New Roman"/>
          <w:b/>
          <w:snapToGrid w:val="0"/>
          <w:color w:val="0070C0"/>
          <w:sz w:val="36"/>
          <w:szCs w:val="36"/>
          <w:lang w:eastAsia="ru-RU"/>
        </w:rPr>
        <w:t xml:space="preserve">В СВОЕЙ РАБОТЕ ОБЩЕСТВЕННЫЙ </w:t>
      </w:r>
      <w:r w:rsidRPr="00AE22FA">
        <w:rPr>
          <w:rFonts w:ascii="Times New Roman" w:eastAsia="Times New Roman" w:hAnsi="Times New Roman" w:cs="Times New Roman"/>
          <w:b/>
          <w:snapToGrid w:val="0"/>
          <w:color w:val="0070C0"/>
          <w:sz w:val="36"/>
          <w:szCs w:val="36"/>
          <w:lang w:eastAsia="ru-RU"/>
        </w:rPr>
        <w:t xml:space="preserve">ИНСПЕКТОР </w:t>
      </w:r>
      <w:r>
        <w:rPr>
          <w:rFonts w:ascii="Times New Roman" w:eastAsia="Times New Roman" w:hAnsi="Times New Roman" w:cs="Times New Roman"/>
          <w:b/>
          <w:snapToGrid w:val="0"/>
          <w:color w:val="0070C0"/>
          <w:sz w:val="36"/>
          <w:szCs w:val="36"/>
          <w:lang w:eastAsia="ru-RU"/>
        </w:rPr>
        <w:t>ПО</w:t>
      </w:r>
      <w:r w:rsidR="00256B25" w:rsidRPr="00AE22FA">
        <w:rPr>
          <w:rFonts w:ascii="Times New Roman" w:eastAsia="Times New Roman" w:hAnsi="Times New Roman" w:cs="Times New Roman"/>
          <w:b/>
          <w:snapToGrid w:val="0"/>
          <w:color w:val="0070C0"/>
          <w:sz w:val="36"/>
          <w:szCs w:val="36"/>
          <w:lang w:eastAsia="ru-RU"/>
        </w:rPr>
        <w:t xml:space="preserve"> ОХРАНЕ ТРУДА РУКОВОДСТВУЕТСЯ </w:t>
      </w:r>
    </w:p>
    <w:p w:rsidR="00206928" w:rsidRPr="00AE22FA" w:rsidRDefault="00206928" w:rsidP="00256B25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Республики Беларусь от 6 мая 2010 г. № 240 «Об осуществлении общественного контроля профессиональными союзами».</w:t>
      </w:r>
      <w:bookmarkStart w:id="0" w:name="_GoBack"/>
      <w:bookmarkEnd w:id="0"/>
    </w:p>
    <w:p w:rsidR="00206928" w:rsidRPr="00AE22FA" w:rsidRDefault="00206928" w:rsidP="00256B25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порядке осуществления общественного контроля профессиональными союзами, их организационными структурами, объединениями таких союзов и их организационными структурами в форме проведения проверок, утверждено Указом Президента Республики Беларусь от 6 мая 2010 г. № 240 «Об осуществлении общественного контроля профессиональными союзами».</w:t>
      </w:r>
    </w:p>
    <w:p w:rsidR="00206928" w:rsidRPr="00AE22FA" w:rsidRDefault="00206928" w:rsidP="00256B25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об общественном инспекторе по охране труда, утверждено Постановлением Президиума Совета Федерации профсоюзов Беларуси от 25.08.2010г. №180 (с дополнениями и изменениями, внесенными постановлениями Президиума Совета Федерации профсоюзов Беларуси от 20.04.2016 № </w:t>
      </w:r>
      <w:proofErr w:type="gramStart"/>
      <w:r w:rsidRPr="00AE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133 ,</w:t>
      </w:r>
      <w:proofErr w:type="gramEnd"/>
      <w:r w:rsidRPr="00AE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30.01.2017 № 11 и от 29.03.2018 г. № 88).</w:t>
      </w:r>
    </w:p>
    <w:p w:rsidR="00576906" w:rsidRPr="00AE22FA" w:rsidRDefault="00206928" w:rsidP="00256B25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об общественной комиссии по охране труда, утверждено Постановлением Президиума Совета Федерации профсоюзов Беларуси от 25.08.2010г. №180 </w:t>
      </w:r>
    </w:p>
    <w:p w:rsidR="00206928" w:rsidRPr="00AE22FA" w:rsidRDefault="00206928" w:rsidP="00256B25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осуществления общественного контроля руководителями и представителями Федерации профсоюзов Беларуси, ее организационных структур, профессиональных союзов, входящих в ФПБ, и их организационных структур, утверждено Постановлением Президиума Совета Федерации профсоюзов Беларуси от 25.08.2010г. №180</w:t>
      </w:r>
    </w:p>
    <w:p w:rsidR="00206928" w:rsidRPr="00AE22FA" w:rsidRDefault="00206928" w:rsidP="00256B25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участия профсоюзов в расследовании несчастных случаев </w:t>
      </w:r>
      <w:proofErr w:type="gramStart"/>
      <w:r w:rsidRPr="00AE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 производстве</w:t>
      </w:r>
      <w:proofErr w:type="gramEnd"/>
      <w:r w:rsidRPr="00AE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утверждено Постановлением Президиума Совета Федерации профсоюзов Беларуси от 24.04. 2014  № 96.</w:t>
      </w:r>
    </w:p>
    <w:p w:rsidR="00206928" w:rsidRPr="00AE22FA" w:rsidRDefault="00206928" w:rsidP="00256B25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проведении отраслевого этапа смотра-конкурса среди первичных профсоюзных организаций профсоюза по экономии энергоресурсов, сырья и материалов, </w:t>
      </w:r>
      <w:r w:rsidRPr="00AE2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утверждено Постановлением президиума ЦК отраслевого профсоюза от 19.12.2019 №13/654.</w:t>
      </w:r>
    </w:p>
    <w:p w:rsidR="00576906" w:rsidRPr="00AE22FA" w:rsidRDefault="00206928" w:rsidP="00256B25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отраслевом этапе общереспубликанского смотра-конкурса на лучшее проведение первичными профсоюзными организациями общественного контроля за соблюдением законодательства об охране труда</w:t>
      </w:r>
      <w:r w:rsidRPr="00AE2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утверждено Постановлением президиума ЦК отраслевого профсоюза от </w:t>
      </w:r>
    </w:p>
    <w:p w:rsidR="00256B25" w:rsidRPr="00AE22FA" w:rsidRDefault="00206928" w:rsidP="00E71F21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автомобильных перевозок пассажиров (гл. 11 «Автомобильные перевозки групп детей автобусами»), утвержденные постановлением Совета Министров Республики Беларусь от 30 июня 2008 г. № 972 (в ред. Постановления Совета Министров Республики Беларусь от 29 июня 2020 г. № 381).</w:t>
      </w:r>
    </w:p>
    <w:p w:rsidR="00206928" w:rsidRPr="00AE22FA" w:rsidRDefault="00206928" w:rsidP="00256B25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Правила расследования и учета несчастных случаев на производстве и профессиональных заболеваний, утвержденные </w:t>
      </w:r>
      <w:r w:rsidRPr="00AE2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постановлением Совета Министров Республики Беларусь от 15 января 2004 г. № 30</w:t>
      </w:r>
      <w:r w:rsidR="00576906" w:rsidRPr="00AE2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изменениями и дополнениями</w:t>
      </w:r>
    </w:p>
    <w:p w:rsidR="00206928" w:rsidRPr="00AE22FA" w:rsidRDefault="00206928" w:rsidP="00256B25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 525.</w:t>
      </w:r>
    </w:p>
    <w:p w:rsidR="00206928" w:rsidRPr="00AE22FA" w:rsidRDefault="00640385" w:rsidP="00256B25">
      <w:pPr>
        <w:pStyle w:val="a6"/>
        <w:numPr>
          <w:ilvl w:val="1"/>
          <w:numId w:val="3"/>
        </w:numPr>
        <w:shd w:val="clear" w:color="auto" w:fill="FFFFFF"/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06928" w:rsidRPr="00AE2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Министерства здравоохранения Республики Беларусь от 4 декабря 2014 г. № 80 «Об установлении перечней аптечек первой помощи, аптечек скорой медицинской помощи, вложений, входящих в эти аптечки, и определении порядка их комплектации (в ред. </w:t>
      </w:r>
      <w:r w:rsidR="00206928" w:rsidRPr="00AE2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Министерства здравоохранения Республики Беларусь от 17 февраля 2016 г. № 31).</w:t>
      </w:r>
    </w:p>
    <w:p w:rsidR="00206928" w:rsidRPr="00AE22FA" w:rsidRDefault="00206928" w:rsidP="00C7579F">
      <w:pPr>
        <w:pStyle w:val="a6"/>
        <w:numPr>
          <w:ilvl w:val="1"/>
          <w:numId w:val="3"/>
        </w:numPr>
        <w:shd w:val="clear" w:color="auto" w:fill="FFFFFF"/>
        <w:tabs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Санитарные нормы и правила «Требования при работе с видео-дисплейными терминалами и электронно-вычислительными машинами», утвержденные постановлением Министерства здравоохранения Республики Беларусь от 28 июня 2013 г. № 59.</w:t>
      </w:r>
    </w:p>
    <w:p w:rsidR="00206928" w:rsidRPr="00AE22FA" w:rsidRDefault="00206928" w:rsidP="007B0EF5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Санитарные нормы и правила «Требования для учреждений общего среднего образования», утвержденные постановлением Министерства здравоохранения Республики Беларусь от 27 декабря 2012 г. № 206.</w:t>
      </w:r>
    </w:p>
    <w:p w:rsidR="00206928" w:rsidRPr="00AE22FA" w:rsidRDefault="00206928" w:rsidP="007B0EF5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Министерства здравоохранения Республики Беларусь 29.07.2019 г. № 74 «О проведении обязательных и внеочередных медицинских осмотров работающих».</w:t>
      </w:r>
    </w:p>
    <w:p w:rsidR="00206928" w:rsidRPr="00AE22FA" w:rsidRDefault="00206928" w:rsidP="007B0EF5">
      <w:pPr>
        <w:pStyle w:val="a6"/>
        <w:numPr>
          <w:ilvl w:val="1"/>
          <w:numId w:val="3"/>
        </w:numPr>
        <w:shd w:val="clear" w:color="auto" w:fill="FFFFFF"/>
        <w:tabs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Инструкция о порядке планирования и разработки мероприятий по охране труда, утвержденная постановлением Министерства труда и социальной защиты Республики Беларусь от 28 ноября 2013 г. № 111 (в ред. Постановления Министерства труда и социальной защиты Республики Беларусь от 30 апреля 2020 г. № 43).</w:t>
      </w:r>
    </w:p>
    <w:p w:rsidR="00206928" w:rsidRPr="00AE22FA" w:rsidRDefault="00206928" w:rsidP="007B0EF5">
      <w:pPr>
        <w:numPr>
          <w:ilvl w:val="1"/>
          <w:numId w:val="4"/>
        </w:numPr>
        <w:shd w:val="clear" w:color="auto" w:fill="FFFFFF"/>
        <w:tabs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2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Типовое положение о службе охраны труда организации, утвержденное постановлением Министерства труда и социальной защиты Республики Беларусь от 30 сентября 2013 г. № 98 (в ред. Постановления Министерства труда и социальной защиты Республики Беларусь от 30 апреля 2020 г. № 42).</w:t>
      </w:r>
    </w:p>
    <w:p w:rsidR="00206928" w:rsidRPr="00AE22FA" w:rsidRDefault="00206928" w:rsidP="007B0EF5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комиссии организации для проверки </w:t>
      </w:r>
      <w:proofErr w:type="gramStart"/>
      <w:r w:rsidRPr="00AE22F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proofErr w:type="gramEnd"/>
      <w:r w:rsidRPr="00AE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по вопросам охраны труда, утвержденное постановлением Министерства труда и социальной защиты Республики Беларусь от 30 декабря 2008 г. № 210 (в ред. Постановления Министерства труда и социальной защиты Республики Беларусь от 29 мая 2020 г. № 55).</w:t>
      </w:r>
    </w:p>
    <w:p w:rsidR="00206928" w:rsidRPr="00AE22FA" w:rsidRDefault="00206928" w:rsidP="00256B25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Инструкция о порядке обеспечения работников средствами индивидуальной защиты, утвержденная постановлением Министерства труда и социальной защиты Республики Беларусь от 30 декабря 2008 г. № 209 (в ред. Постановления Министерства труда и социальной защиты Республики Беларусь от 27 июня 2019 г. № 30).</w:t>
      </w:r>
    </w:p>
    <w:p w:rsidR="00206928" w:rsidRPr="00AE22FA" w:rsidRDefault="00256B25" w:rsidP="00256B25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06928" w:rsidRPr="00AE2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Министерства труда и социальной защиты Республики Беларусь от 30 декабря 2008 г. № 208 «О нормах и порядке обеспечения работников смывающими и обезвреживающими средствами».</w:t>
      </w:r>
    </w:p>
    <w:p w:rsidR="00206928" w:rsidRPr="00AE22FA" w:rsidRDefault="00206928" w:rsidP="00256B25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Инструкция о порядке разработки и принятия работодателями локальных правовых актов, содержащих требования по охране труда, в виде инструкций по охране труда для профессий рабочих и (или) отдельных видов работ (услуг) утвержденная постановлением Министерства труда и социальной защиты Республики Беларусь от 28 ноября 2008 г. № 176 (в ред. Постановления Министерства труда и социальной защиты Республики Беларусь от 30.04.2020 г. № 44).</w:t>
      </w:r>
    </w:p>
    <w:p w:rsidR="00206928" w:rsidRPr="00AE22FA" w:rsidRDefault="00206928" w:rsidP="00256B25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Инструкция о порядке обучения, стажировки, инструктажа и проверки </w:t>
      </w:r>
      <w:proofErr w:type="gramStart"/>
      <w:r w:rsidRPr="00AE2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знаний</w:t>
      </w:r>
      <w:proofErr w:type="gramEnd"/>
      <w:r w:rsidRPr="00AE2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работающих по вопросам охраны труда, утвержденная постановлением Министерства труда и социальной защиты Республики Беларусь от 28 ноября 2008 г. № 175 (в ред. Постановления Министерства труда и социальной защиты Республики Беларусь от 29.05.2020 г. № 54).</w:t>
      </w:r>
    </w:p>
    <w:p w:rsidR="00206928" w:rsidRPr="00AE22FA" w:rsidRDefault="00206928" w:rsidP="00256B25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Инструкция о порядке осуществления контроля за соблюдением работниками требований по охране труда в организации и структурных подразделения, утвержденная постановлением Министерства труда и социальной защиты Республики Беларусь от 15.05. 2020 г. № 51.</w:t>
      </w:r>
    </w:p>
    <w:p w:rsidR="00206928" w:rsidRPr="00AE22FA" w:rsidRDefault="00206928" w:rsidP="00256B25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Межотраслевые общие правила по охране труда, утвержденные постановлением Министерства труда и социальной защиты Республики Беларусь от 3 июня 2003 г. № 70 (в редакции постановления Министерства труда и социальной защиты Республики Беларусь от 30 сентября 2011 г. № 96).</w:t>
      </w:r>
    </w:p>
    <w:p w:rsidR="00206928" w:rsidRPr="00AE22FA" w:rsidRDefault="00206928" w:rsidP="00256B25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охраны труда при работе на высоте, утвержденные постановлением Министерства труда Республики Беларусь от 28 апреля 2001 г. № 52 </w:t>
      </w:r>
      <w:r w:rsidRPr="00AE22F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</w:t>
      </w:r>
      <w:r w:rsidR="00256B25" w:rsidRPr="00AE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Министерства труда и социальной защиты Республики Беларусь от 19 ноября 2007 г. № 150).</w:t>
      </w:r>
    </w:p>
    <w:p w:rsidR="00206928" w:rsidRPr="00AE22FA" w:rsidRDefault="00206928" w:rsidP="00256B25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Рекомендации по разработке системы управления охраной труда в организации, утвержденные приказом Министерства труда и социальной защиты Республики Беларусь 30.12.2019 №108.</w:t>
      </w:r>
    </w:p>
    <w:p w:rsidR="00256B25" w:rsidRPr="00AE22FA" w:rsidRDefault="00206928" w:rsidP="00256B25">
      <w:pPr>
        <w:pStyle w:val="a6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Инструкция о порядке организации подвоза обучающихся, утвержденная постановлением Министерства образования Республики Беларусь от 30 августа 2011 г. № 247.</w:t>
      </w:r>
    </w:p>
    <w:p w:rsidR="00206928" w:rsidRPr="00AE22FA" w:rsidRDefault="00206928" w:rsidP="00256B25">
      <w:pPr>
        <w:pStyle w:val="a6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безопасности при организации образовательного процесса по учебным предметам (дисциплинам) «химия» и «физика» в учреждениях образования Республики Беларусь, утвержденные постановлением Министерства образования Республики Беларусь от 26 марта 2008 г. № 26.</w:t>
      </w:r>
    </w:p>
    <w:p w:rsidR="00206928" w:rsidRPr="00AE22FA" w:rsidRDefault="00206928" w:rsidP="00256B25">
      <w:pPr>
        <w:pStyle w:val="a6"/>
        <w:numPr>
          <w:ilvl w:val="1"/>
          <w:numId w:val="4"/>
        </w:numPr>
        <w:shd w:val="clear" w:color="auto" w:fill="FFFFFF"/>
        <w:tabs>
          <w:tab w:val="clear" w:pos="502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Инструкция о расследовании и учете несчастных случаев с обучающимися и воспитанниками, утвержденная постановлением Министерства образования Республики Беларусь от 7 августа 2003 г. № 58.</w:t>
      </w:r>
    </w:p>
    <w:p w:rsidR="00206928" w:rsidRPr="00AE22FA" w:rsidRDefault="00206928" w:rsidP="00256B25">
      <w:pPr>
        <w:numPr>
          <w:ilvl w:val="1"/>
          <w:numId w:val="5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Памятка по Положению об учебных мастерских общеобразовательной школы, утвержденного постановлением Министерства образования Республики Беларусь от 1 марта 1993 г. № 71.</w:t>
      </w:r>
    </w:p>
    <w:p w:rsidR="00206928" w:rsidRPr="00AE22FA" w:rsidRDefault="00206928" w:rsidP="00256B25">
      <w:pPr>
        <w:numPr>
          <w:ilvl w:val="1"/>
          <w:numId w:val="5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Отраслевые нормы выдачи средств индивидуальной защиты рабочим и служащим учебных заведений, учреждений, организаций и предприятий системы Министерства образования Республики Беларусь, </w:t>
      </w:r>
      <w:r w:rsidRPr="00AE2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утвержденные приказом Министерства образования Республики Беларусь от 24.11.1999 № 696.</w:t>
      </w:r>
    </w:p>
    <w:p w:rsidR="00206928" w:rsidRPr="00AE22FA" w:rsidRDefault="00256B25" w:rsidP="00256B25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32. </w:t>
      </w:r>
      <w:r w:rsidR="00206928" w:rsidRPr="00AE2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Министерства по чрезвычайным ситуациям Республики Беларусь от 2 мая 2018 г. № 29 «Об оформлении наряда-допуска на проведение огневых работ на временных местах»</w:t>
      </w:r>
    </w:p>
    <w:p w:rsidR="00256B25" w:rsidRPr="00AE22FA" w:rsidRDefault="00256B25" w:rsidP="00256B25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33. </w:t>
      </w:r>
      <w:r w:rsidR="00206928" w:rsidRPr="00AE2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Инструкция о порядке проверки состояния наружного и внутреннего противопожарного водоснабжения, утвержденная постановлением Министерства по чрезвычайным ситуациям Республики Беларусь от 15 мая 2018 г. № 34.</w:t>
      </w:r>
    </w:p>
    <w:p w:rsidR="00256B25" w:rsidRPr="00AE22FA" w:rsidRDefault="00256B25" w:rsidP="00256B25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34. </w:t>
      </w:r>
      <w:r w:rsidR="00206928" w:rsidRPr="00AE2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Нормы оснащения объектов первичными средствами пожаротушения, утвержденные постановлением Министерства по чрезвычайным ситуациям Республики Беларусь от 18 мая 2018 г. № 35.</w:t>
      </w:r>
    </w:p>
    <w:p w:rsidR="00256B25" w:rsidRPr="00AE22FA" w:rsidRDefault="00256B25" w:rsidP="00256B25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35. </w:t>
      </w:r>
      <w:r w:rsidR="00206928" w:rsidRPr="00AE2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Требований к содержанию </w:t>
      </w:r>
      <w:proofErr w:type="spellStart"/>
      <w:r w:rsidR="00206928" w:rsidRPr="00AE2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общеобъектовой</w:t>
      </w:r>
      <w:proofErr w:type="spellEnd"/>
      <w:r w:rsidR="00206928" w:rsidRPr="00AE2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инструкции по пожарной безопасности, утвержденные постановлением Министерства по чрезвычайным ситуациям Республики Беларусь от 28 апреля 2018 г. № 28 (в ред. Постановления Министерства по чрезвычайным ситуациям Республики Беларусь от 10 июня 2019 г. № 41).</w:t>
      </w:r>
    </w:p>
    <w:p w:rsidR="00256B25" w:rsidRPr="00AE22FA" w:rsidRDefault="00206928" w:rsidP="00256B25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2F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 </w:t>
      </w:r>
      <w:r w:rsidR="00256B25" w:rsidRPr="00AE22F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36</w:t>
      </w:r>
      <w:r w:rsidR="000D7B1E" w:rsidRPr="00AE22F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.</w:t>
      </w:r>
      <w:r w:rsidR="00256B25" w:rsidRPr="00AE22F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 </w:t>
      </w:r>
      <w:r w:rsidRPr="00AE2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безопасности проведения занятий физической культурой и спортом, утвержденные постановлением Министерства спорта и туризма Республики Беларусь от 31.08.2018 г. № 60.</w:t>
      </w:r>
    </w:p>
    <w:p w:rsidR="00256B25" w:rsidRPr="00AE22FA" w:rsidRDefault="00256B25" w:rsidP="00256B25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37. </w:t>
      </w:r>
      <w:r w:rsidR="000D7B1E" w:rsidRPr="00AE2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ТКП 181-2009 (02230) «Правила технической эксплуатации электроустановок потребителей», утвержденные постановлением Министерства энергетики Республики Беларусь от 20 мая 2009 г. № 16 (в ред. Постановления Министерства энергетики Республики Беларусь от 27 ноября 2018 г. № 43).</w:t>
      </w:r>
      <w:r w:rsidRPr="00AE2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56B25" w:rsidRPr="00AE22FA" w:rsidRDefault="00256B25" w:rsidP="00256B25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38. </w:t>
      </w:r>
      <w:r w:rsidR="000D7B1E" w:rsidRPr="00AE2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ТКП 458-2012 (02230) «Правила технической эксплуатации </w:t>
      </w:r>
      <w:proofErr w:type="spellStart"/>
      <w:r w:rsidR="000D7B1E" w:rsidRPr="00AE2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теплоустановок</w:t>
      </w:r>
      <w:proofErr w:type="spellEnd"/>
      <w:r w:rsidR="000D7B1E" w:rsidRPr="00AE2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тепловых сетей потребителей», утвержденные постановлением Министерства энергетики Республики Беларусь от 26 декабря 2012 г. № 66 (ред. Постановления Министерства энергетики Республики Беларусь от 8 января 2020 г. № 2).</w:t>
      </w:r>
    </w:p>
    <w:p w:rsidR="00577205" w:rsidRPr="00AE22FA" w:rsidRDefault="00256B25" w:rsidP="00256B25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39. </w:t>
      </w:r>
      <w:r w:rsidR="00577205" w:rsidRPr="00AE2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ТКП 45-1.04-305-2016 «Техническое состояние и техническое обслуживание зданий и сооружений. Основные требования», утвержденные приказом Министерства архитектуры и строительства Республики Беларусь от 30 декабря 2016 г. № 321 (в ред</w:t>
      </w:r>
      <w:r w:rsidR="00577205" w:rsidRPr="00AE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Постановление Министерства архитектуры и строительства Республики Беларусь от 26 декабря 2019 г. № </w:t>
      </w:r>
      <w:r w:rsidR="00AE22FA" w:rsidRPr="00AE22FA">
        <w:rPr>
          <w:rFonts w:ascii="Times New Roman" w:eastAsia="Times New Roman" w:hAnsi="Times New Roman" w:cs="Times New Roman"/>
          <w:sz w:val="28"/>
          <w:szCs w:val="28"/>
          <w:lang w:eastAsia="ru-RU"/>
        </w:rPr>
        <w:t>74)</w:t>
      </w:r>
    </w:p>
    <w:p w:rsidR="000D7B1E" w:rsidRPr="00AE22FA" w:rsidRDefault="000D7B1E" w:rsidP="00C75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6928" w:rsidRPr="00AE22FA" w:rsidRDefault="00206928" w:rsidP="00C7579F">
      <w:pPr>
        <w:shd w:val="clear" w:color="auto" w:fill="FFFFFF"/>
        <w:spacing w:before="30" w:after="0" w:line="240" w:lineRule="auto"/>
        <w:ind w:left="360" w:right="60"/>
        <w:jc w:val="right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471634" w:rsidRPr="00AE22FA" w:rsidRDefault="00471634" w:rsidP="00C7579F">
      <w:pPr>
        <w:spacing w:after="0"/>
        <w:rPr>
          <w:sz w:val="28"/>
          <w:szCs w:val="28"/>
        </w:rPr>
      </w:pPr>
    </w:p>
    <w:sectPr w:rsidR="00471634" w:rsidRPr="00AE22FA" w:rsidSect="00256B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92D3E"/>
    <w:multiLevelType w:val="multilevel"/>
    <w:tmpl w:val="C18EF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E13122"/>
    <w:multiLevelType w:val="multilevel"/>
    <w:tmpl w:val="34503AAC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F735C6"/>
    <w:multiLevelType w:val="multilevel"/>
    <w:tmpl w:val="7CCE8942"/>
    <w:lvl w:ilvl="0">
      <w:start w:val="53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">
    <w:nsid w:val="78AC2765"/>
    <w:multiLevelType w:val="multilevel"/>
    <w:tmpl w:val="3208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  <w:lvlOverride w:ilvl="1">
      <w:startOverride w:val="12"/>
    </w:lvlOverride>
  </w:num>
  <w:num w:numId="4">
    <w:abstractNumId w:val="0"/>
  </w:num>
  <w:num w:numId="5">
    <w:abstractNumId w:val="0"/>
  </w:num>
  <w:num w:numId="6">
    <w:abstractNumId w:val="0"/>
    <w:lvlOverride w:ilvl="1">
      <w:startOverride w:val="42"/>
    </w:lvlOverride>
  </w:num>
  <w:num w:numId="7">
    <w:abstractNumId w:val="0"/>
    <w:lvlOverride w:ilvl="1">
      <w:startOverride w:val="43"/>
    </w:lvlOverride>
  </w:num>
  <w:num w:numId="8">
    <w:abstractNumId w:val="0"/>
    <w:lvlOverride w:ilvl="1">
      <w:startOverride w:val="44"/>
    </w:lvlOverride>
  </w:num>
  <w:num w:numId="9">
    <w:abstractNumId w:val="0"/>
    <w:lvlOverride w:ilvl="1">
      <w:startOverride w:val="52"/>
    </w:lvlOverride>
  </w:num>
  <w:num w:numId="10">
    <w:abstractNumId w:val="0"/>
    <w:lvlOverride w:ilvl="1">
      <w:startOverride w:val="53"/>
    </w:lvlOverride>
  </w:num>
  <w:num w:numId="11">
    <w:abstractNumId w:val="0"/>
    <w:lvlOverride w:ilvl="1">
      <w:startOverride w:val="55"/>
    </w:lvlOverride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28"/>
    <w:rsid w:val="000D7B1E"/>
    <w:rsid w:val="00206928"/>
    <w:rsid w:val="00245492"/>
    <w:rsid w:val="00256B25"/>
    <w:rsid w:val="003072AE"/>
    <w:rsid w:val="00471634"/>
    <w:rsid w:val="00576906"/>
    <w:rsid w:val="00577205"/>
    <w:rsid w:val="00640385"/>
    <w:rsid w:val="007B0EF5"/>
    <w:rsid w:val="0092716C"/>
    <w:rsid w:val="00AE22FA"/>
    <w:rsid w:val="00B673CD"/>
    <w:rsid w:val="00B8212F"/>
    <w:rsid w:val="00BC54A0"/>
    <w:rsid w:val="00C7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0A2A9-12E8-4AB6-BCCF-BEDDAE07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928"/>
    <w:rPr>
      <w:b/>
      <w:bCs/>
    </w:rPr>
  </w:style>
  <w:style w:type="character" w:styleId="a5">
    <w:name w:val="Emphasis"/>
    <w:basedOn w:val="a0"/>
    <w:uiPriority w:val="20"/>
    <w:qFormat/>
    <w:rsid w:val="00206928"/>
    <w:rPr>
      <w:i/>
      <w:iCs/>
    </w:rPr>
  </w:style>
  <w:style w:type="paragraph" w:styleId="a6">
    <w:name w:val="List Paragraph"/>
    <w:basedOn w:val="a"/>
    <w:uiPriority w:val="34"/>
    <w:qFormat/>
    <w:rsid w:val="000D7B1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2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2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5339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2021-03-04T20:41:00Z</cp:lastPrinted>
  <dcterms:created xsi:type="dcterms:W3CDTF">2021-02-19T10:16:00Z</dcterms:created>
  <dcterms:modified xsi:type="dcterms:W3CDTF">2021-03-14T14:27:00Z</dcterms:modified>
</cp:coreProperties>
</file>